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29DA" w14:textId="234A1D51" w:rsidR="00DE7180" w:rsidRDefault="00A93CDD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56521B">
        <w:rPr>
          <w:rFonts w:hint="eastAsia"/>
          <w:b/>
          <w:sz w:val="32"/>
          <w:szCs w:val="32"/>
        </w:rPr>
        <w:t>模拟电子技术与实验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3F457DAA" w14:textId="77777777" w:rsidR="00DE7180" w:rsidRDefault="00DE718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 w:rsidR="00DE7180" w14:paraId="6867B22A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CB2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56521B" w14:paraId="38AD4C2A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D4CA" w14:textId="77777777" w:rsidR="0056521B" w:rsidRDefault="0056521B" w:rsidP="0056521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239ED" w14:textId="27FD258B" w:rsidR="0056521B" w:rsidRDefault="0056521B" w:rsidP="005652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8589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BI139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0C57" w14:textId="77777777" w:rsidR="0056521B" w:rsidRDefault="0056521B" w:rsidP="005652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5E3D" w14:textId="56912DB6" w:rsidR="0056521B" w:rsidRDefault="0056521B" w:rsidP="0056521B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734F0" w14:textId="77777777" w:rsidR="0056521B" w:rsidRDefault="0056521B" w:rsidP="005652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8871" w14:textId="1A9392E2" w:rsidR="0056521B" w:rsidRDefault="0056521B" w:rsidP="005652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E7180" w14:paraId="5A75C3E6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FBD7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5B3F6" w14:textId="7AD8D060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（中文）</w:t>
            </w:r>
            <w:r w:rsidR="0056521B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模拟电子技术与实验</w:t>
            </w:r>
          </w:p>
        </w:tc>
      </w:tr>
      <w:tr w:rsidR="00DE7180" w14:paraId="41B09416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3F2B" w14:textId="77777777" w:rsidR="00DE7180" w:rsidRDefault="00DE718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9550C" w14:textId="3A497A65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（英文）</w:t>
            </w:r>
            <w:r w:rsidR="0056521B" w:rsidRPr="0056521B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Analog Circuits and Laboratory</w:t>
            </w:r>
          </w:p>
        </w:tc>
      </w:tr>
      <w:tr w:rsidR="00DE7180" w14:paraId="00D5045E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DEB0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5FFC" w14:textId="48AD8505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专业选修课</w:t>
            </w:r>
          </w:p>
        </w:tc>
      </w:tr>
      <w:tr w:rsidR="00DE7180" w14:paraId="5FC01533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5380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25E7F" w14:textId="7778583F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生物医学工程专业本科</w:t>
            </w:r>
            <w:r w:rsidR="005652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年级学生</w:t>
            </w:r>
          </w:p>
        </w:tc>
      </w:tr>
      <w:tr w:rsidR="00DE7180" w14:paraId="5530CA53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2CA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EF3EE" w14:textId="3651C276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</w:t>
            </w:r>
            <w:r w:rsidR="0056521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文</w:t>
            </w:r>
          </w:p>
        </w:tc>
      </w:tr>
      <w:tr w:rsidR="00DE7180" w14:paraId="208C4978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EBC5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A4C0" w14:textId="29848736" w:rsidR="00DE7180" w:rsidRDefault="0056521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生物医学工程学院</w:t>
            </w:r>
          </w:p>
        </w:tc>
      </w:tr>
      <w:tr w:rsidR="00DE7180" w14:paraId="7150EC7A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53C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95182" w14:textId="44A08E83" w:rsidR="00DE7180" w:rsidRDefault="0056521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652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基本电路理论、基本电路实验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8B0C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1D5BA" w14:textId="1206CFDE" w:rsidR="00DE7180" w:rsidRDefault="0056521B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F858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医疗仪器原理</w:t>
            </w:r>
          </w:p>
        </w:tc>
      </w:tr>
      <w:tr w:rsidR="00DE7180" w14:paraId="17A29EC5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CEF1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D3F69" w14:textId="54672648" w:rsidR="00DE7180" w:rsidRDefault="0056521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姚怡飞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9B3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(Course Webpage)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D21E" w14:textId="77777777" w:rsidR="00DE7180" w:rsidRDefault="00DE7180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DE7180" w14:paraId="0C68041C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A52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AF010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字，含课程性质、主要教学内容、课程教学目标等）</w:t>
            </w:r>
          </w:p>
          <w:p w14:paraId="7D85ADC3" w14:textId="7DD0337F" w:rsidR="00DE7180" w:rsidRDefault="0056521B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“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模拟电子技术与实验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”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是生物医学工程类专业本科生在电子技术方面的技术基础课，具有自身的体系，有很强的实践性与生物医学应用性。本课程理论部分包括常用半导体器件的工作原理；基本放大电路和多级放大电路的分析与设计；集成运算放大电路及其应用；放大电路的频率响应；放大电路中的反馈及其应用；波形发生电路的分析与设计；功率放大电路及直流电源电路等。与理论相对应的实验课程帮助学生巩固理论知识。通过本课程的学习，学生应掌握模拟电子电路的基本概念、基本电路、基本原理和基本分析方法，能对电子电路进行定性分析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,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定量工程估算以及进行实验操作。本课程同样培养学生分析问题和解决问题的能力，重点培养学生动手实践能力，硬件设计、调试、测试能力、并以实验为过程，培养学生的工程实践能力、创新意识，培养学生的开展研究的方法，养成良好的科学工作态度和习惯，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以及严谨的思维，</w:t>
            </w:r>
            <w:r w:rsidRPr="0056521B"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为学习后续课程及从事相关领域的科学研究打下扎实基础。</w:t>
            </w:r>
          </w:p>
        </w:tc>
      </w:tr>
      <w:tr w:rsidR="00DE7180" w14:paraId="739D03D5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259CD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351FE" w14:textId="5DE035CE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41C5D7D5" w14:textId="27310CFC" w:rsidR="00DE7180" w:rsidRDefault="000B3D3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CD7EE9">
              <w:rPr>
                <w:rFonts w:hint="eastAsia"/>
              </w:rPr>
              <w:t>“</w:t>
            </w:r>
            <w:r w:rsidRPr="00CB0644">
              <w:t>Analog Circuits</w:t>
            </w:r>
            <w:r>
              <w:rPr>
                <w:rFonts w:hint="eastAsia"/>
              </w:rPr>
              <w:t xml:space="preserve"> and Laboratory</w:t>
            </w:r>
            <w:r w:rsidRPr="00CD7EE9">
              <w:t xml:space="preserve">” is a technical basic course </w:t>
            </w:r>
            <w:r>
              <w:rPr>
                <w:rFonts w:hint="eastAsia"/>
              </w:rPr>
              <w:t>including</w:t>
            </w:r>
            <w:r w:rsidRPr="00CD7EE9">
              <w:t xml:space="preserve"> </w:t>
            </w:r>
            <w:r>
              <w:rPr>
                <w:rFonts w:hint="eastAsia"/>
              </w:rPr>
              <w:t xml:space="preserve">a system with </w:t>
            </w:r>
            <w:r w:rsidRPr="00CD7EE9">
              <w:t xml:space="preserve">the electronic </w:t>
            </w:r>
            <w:r>
              <w:rPr>
                <w:rFonts w:hint="eastAsia"/>
              </w:rPr>
              <w:t xml:space="preserve">practice and </w:t>
            </w:r>
            <w:r>
              <w:t xml:space="preserve">biomedical application </w:t>
            </w:r>
            <w:r w:rsidRPr="00CD7EE9">
              <w:t xml:space="preserve">for students majoring in </w:t>
            </w:r>
            <w:r>
              <w:rPr>
                <w:rFonts w:hint="eastAsia"/>
              </w:rPr>
              <w:t>Biomedical Engineering</w:t>
            </w:r>
            <w:r w:rsidRPr="00CD7EE9">
              <w:t>.</w:t>
            </w:r>
            <w:r>
              <w:t xml:space="preserve"> The course provides a broad and balanced coverage of </w:t>
            </w:r>
            <w:r>
              <w:lastRenderedPageBreak/>
              <w:t xml:space="preserve">operation principles of key semiconductor devices, </w:t>
            </w:r>
            <w:r w:rsidRPr="00CB05EE">
              <w:t>develop</w:t>
            </w:r>
            <w:r>
              <w:t>s</w:t>
            </w:r>
            <w:r w:rsidRPr="00CB05EE">
              <w:t xml:space="preserve"> understanding of the principles governing the design of analog electronic circuits with particular reference</w:t>
            </w:r>
            <w:r>
              <w:t xml:space="preserve"> to amplifiers and oscillators, presents concepts of frequency response, negative feedback and its application in improving performance of amplifier.</w:t>
            </w:r>
            <w:r>
              <w:rPr>
                <w:rFonts w:hint="eastAsia"/>
              </w:rPr>
              <w:t xml:space="preserve"> The laboratory helps the students to reinforce the </w:t>
            </w:r>
            <w:r>
              <w:t>theoretical</w:t>
            </w:r>
            <w:r>
              <w:rPr>
                <w:rFonts w:hint="eastAsia"/>
              </w:rPr>
              <w:t xml:space="preserve"> </w:t>
            </w:r>
            <w:r>
              <w:t>knowledge</w:t>
            </w:r>
            <w:r>
              <w:rPr>
                <w:rFonts w:hint="eastAsia"/>
              </w:rPr>
              <w:t xml:space="preserve"> of analog circuits.</w:t>
            </w:r>
          </w:p>
          <w:p w14:paraId="1C6F4454" w14:textId="61A8D3E8" w:rsidR="00DE7180" w:rsidRDefault="000B3D3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t>The course purpose is to help students to understand the basic concepts of analog circuits, basic circuits, basic principles and fundamental analysis method; Develop the ability of qualitative analysis and quantitative engineering design of electronic circuits; d</w:t>
            </w:r>
            <w:r w:rsidRPr="009F12AA">
              <w:t xml:space="preserve">evelop the </w:t>
            </w:r>
            <w:r>
              <w:t>c</w:t>
            </w:r>
            <w:r w:rsidRPr="009F12AA">
              <w:t>a</w:t>
            </w:r>
            <w:r>
              <w:t>p</w:t>
            </w:r>
            <w:r w:rsidRPr="009F12AA">
              <w:t xml:space="preserve">ability </w:t>
            </w:r>
            <w:r>
              <w:t>of</w:t>
            </w:r>
            <w:r w:rsidRPr="009F12AA">
              <w:t xml:space="preserve"> analy</w:t>
            </w:r>
            <w:r>
              <w:t>sis</w:t>
            </w:r>
            <w:r w:rsidRPr="009F12AA">
              <w:t xml:space="preserve"> and </w:t>
            </w:r>
            <w:r>
              <w:t>problem solving</w:t>
            </w:r>
            <w:r>
              <w:rPr>
                <w:rFonts w:hint="eastAsia"/>
              </w:rPr>
              <w:t xml:space="preserve">; develop experimental skills. </w:t>
            </w:r>
            <w:r w:rsidRPr="00626F2B">
              <w:t xml:space="preserve">The course </w:t>
            </w:r>
            <w:r>
              <w:rPr>
                <w:rFonts w:hint="eastAsia"/>
              </w:rPr>
              <w:t xml:space="preserve">also </w:t>
            </w:r>
            <w:r w:rsidRPr="00626F2B">
              <w:t>focuses on training students' practical ability, hardware design, debugging, testing, computer-aided design ability, and takes experiments as the process to cultivate students' engineering practice ability and innovative consciousness, cultivate students' research methods, cultivate good attitudes and habits in scientific wo</w:t>
            </w:r>
            <w:r>
              <w:t>rk, and form excellent subjects</w:t>
            </w:r>
            <w:r>
              <w:rPr>
                <w:rFonts w:hint="eastAsia"/>
              </w:rPr>
              <w:t xml:space="preserve">, </w:t>
            </w:r>
            <w:r>
              <w:t>and lay a solid foundation for the successive courses and scientific research.</w:t>
            </w:r>
          </w:p>
        </w:tc>
      </w:tr>
      <w:tr w:rsidR="00DE7180" w14:paraId="1392C2C7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900DB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CAB870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116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B28AB" w14:textId="0C3383EA" w:rsidR="005C63BE" w:rsidRPr="005C63BE" w:rsidRDefault="005C63BE" w:rsidP="005C63B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</w:rPr>
              <w:t xml:space="preserve">1. 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通过对实际电路建立等效电路的分析过程，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抓住要矛盾，提高辩证分析能力，应用数学与科学技术知识，了解并认识工程与科学的关系；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7934034E" w14:textId="7710AC8D" w:rsidR="005C63BE" w:rsidRPr="005C63BE" w:rsidRDefault="005C63BE" w:rsidP="005C63B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2. 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掌握电子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电路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分析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、电路搭接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、电路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调试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、电路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故障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分析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排除、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电子测量、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测试的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能力，</w:t>
            </w:r>
            <w:r w:rsidR="00DB4AC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从而提高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发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现问题和解决问题的能力，实现电子、电气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信息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等专业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要求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对于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硬件电路的工程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运用与实践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的能力</w:t>
            </w:r>
            <w:r w:rsidR="00DB4AC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发展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38508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B2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5B6FC9B6" w14:textId="194E5DAB" w:rsidR="005C63BE" w:rsidRPr="005C63BE" w:rsidRDefault="005C63BE" w:rsidP="005C63B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3. 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从生物医学工程应用出发，</w:t>
            </w:r>
            <w:r w:rsidR="00DB4AC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提高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对不同电路方案进行对比分析</w:t>
            </w:r>
            <w:r w:rsidR="00DB4AC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能力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，提高设计系统的能力，理解模拟电路在生物医学领域中的应用；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 w:rsidR="0038508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B3)</w:t>
            </w:r>
          </w:p>
          <w:p w14:paraId="6A9A270D" w14:textId="731A56A2" w:rsidR="005C63BE" w:rsidRPr="005C63BE" w:rsidRDefault="005C63BE" w:rsidP="005C63B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4. 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针对知识难点布置电路仿真大作业，分组研讨后交流，提高专业交流表达能力和分析能力，以及团队协作解决工程问题的能力。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496A0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A3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96A0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B4)</w:t>
            </w:r>
          </w:p>
          <w:p w14:paraId="36D9190E" w14:textId="547A7C83" w:rsidR="005C63BE" w:rsidRPr="005C63BE" w:rsidRDefault="005C63BE" w:rsidP="005C63B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5. 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通过团队合作进行实验操作，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了解模拟电路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理想电路、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理想模型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与实际电路、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实际模型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之间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使之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能够用理想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模型、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简化模型来分析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实际电路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，并在此基础上</w:t>
            </w:r>
            <w:r w:rsidR="00496A07"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96A07"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利用计算机的运算能力开展优化、工程化处理。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C2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C5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96A0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D1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56669764" w14:textId="1276719F" w:rsidR="00DE7180" w:rsidRPr="00DB4ACA" w:rsidRDefault="005C63BE" w:rsidP="00496A0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．培养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并养成良好的科学素养和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严谨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的科学工作方法和态度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规范原始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数据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完整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实验条件、现象，开展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电子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测量方法的培养，从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测试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、记录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数据分析、拟合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处理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全过程中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方法和能力的培养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；培养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</w:t>
            </w:r>
            <w:r w:rsidRPr="005C63B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原始</w:t>
            </w:r>
            <w:r w:rsidRPr="005C63BE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数据敬畏，形成一种良好的科学实验的态度。</w:t>
            </w:r>
            <w:r w:rsidR="0038508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DB4AC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B1, B2, D1</w:t>
            </w:r>
            <w:r w:rsidR="0038508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DE7180" w14:paraId="59C5146D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263BF" w14:textId="77777777" w:rsidR="00DE7180" w:rsidRDefault="00A93CD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毕业要求指标点与课程目标的对应关系</w:t>
            </w:r>
          </w:p>
          <w:p w14:paraId="60898607" w14:textId="77777777" w:rsidR="00DE7180" w:rsidRDefault="00A93CDD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  <w:p w14:paraId="16E7AD1C" w14:textId="77777777" w:rsidR="00DE7180" w:rsidRDefault="00DE718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8DA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6E7B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DE7180" w14:paraId="16B3FF58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8079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68ADC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68A9D8C9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E8011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DE7180" w14:paraId="6D9B0EAE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8D6A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E90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1BE36" w14:textId="77777777" w:rsidR="00DE7180" w:rsidRDefault="00A93CDD">
            <w:pPr>
              <w:widowControl/>
              <w:ind w:firstLineChars="100" w:firstLine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E7180" w14:paraId="684B69D0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96B3F" w14:textId="730BA1D5" w:rsidR="00BA0802" w:rsidRDefault="00BA0802" w:rsidP="00BA0802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</w:pPr>
          </w:p>
          <w:p w14:paraId="708F2D28" w14:textId="4D5F1268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452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E19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2CE9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8EC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5D0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D5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126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B6EE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DE7180" w14:paraId="4242ACBD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845D5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BF35E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421B6" w14:textId="7EC627D4" w:rsidR="000B3D32" w:rsidRPr="000B3D32" w:rsidRDefault="000B3D3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B3D3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生物医学与模拟电路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及实验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FE50" w14:textId="4AB2A71F" w:rsidR="00DE7180" w:rsidRPr="000B3D32" w:rsidRDefault="00BA0802" w:rsidP="007C3E16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了解生物医学领域中的模拟电子技术的应用；实验基本操作与基础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0992" w14:textId="09CEAA82" w:rsidR="00DE7180" w:rsidRPr="007C3E16" w:rsidRDefault="000B3D32" w:rsidP="007C3E16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5FCF5" w14:textId="0A8EDABD" w:rsidR="00DE7180" w:rsidRDefault="00BA080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1173" w14:textId="2F9C547B" w:rsidR="00DE7180" w:rsidRDefault="007C05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课堂测试；大作业；期末考试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86FCD" w14:textId="6A244224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 w:rsidR="00496A0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</w:t>
            </w:r>
            <w:r w:rsidR="00515DC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5CB3C" w14:textId="489141E6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="00496A0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289AF67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B6E3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EF58" w14:textId="5C9329A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第二章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FC462" w14:textId="76C20DB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常用半导体器件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DAD09" w14:textId="54DFF06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熟悉以下概念及原理：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PN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结，二极管的伏安特性、稳压管的稳压作用、双极晶体管的输入输出特性及三个工作区域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E60B" w14:textId="051532A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D218A" w14:textId="621C559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60890" w14:textId="4AC480C3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379C9A67" w14:textId="1B61C8E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C3125" w14:textId="4A32F3D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6161B" w14:textId="3A130B1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-4</w:t>
            </w:r>
          </w:p>
        </w:tc>
      </w:tr>
      <w:tr w:rsidR="00515DC8" w:rsidRPr="007C0569" w14:paraId="54CD37B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DA884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AAC4" w14:textId="02C12B9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第三章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00BD" w14:textId="0183F44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基本放大电路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31CD6" w14:textId="2E1734A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放大的概念，放大电路组成原则，放大电路主要技术指标，放大电路分析方法，晶体管的基本放大电路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63734" w14:textId="3E3F4F9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8A4D" w14:textId="740C138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4A74E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7C467F97" w14:textId="475F97E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B8F8" w14:textId="1CB18E8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9D857" w14:textId="7D5977A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735A611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D3C6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358A" w14:textId="2767499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第四章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A41B" w14:textId="0D4AB50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多级放大电路与集成运算放大器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89C2" w14:textId="778DC1F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多级放大电路的耦合方式和分析方法，集成运放的结构特点，集成运放的主要单元电路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2C23F" w14:textId="1457DE8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2E4F2" w14:textId="0E5669E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CC627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7985EDA1" w14:textId="03DA888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A31E6" w14:textId="28E3252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1A80" w14:textId="6C4FF94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510DE7F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D76BC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0F19F" w14:textId="508346E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第五章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24D1C" w14:textId="72BF599D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放大电路的频率响应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4F7D3" w14:textId="02BFCE9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晶体管的高频等效模型，波特图，放大电路频率响应特性的分析方法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42C86" w14:textId="1A3F76C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CE679" w14:textId="2428A10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7C124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001288FA" w14:textId="6AD95818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D8A34" w14:textId="569710B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BCD40" w14:textId="531A772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10CA93E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CC514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166F6" w14:textId="5BC6821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第六章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7A4E9" w14:textId="5CE1D79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放大电路中的反馈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E6BAB" w14:textId="6D58CD1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反馈的基本概念，负反馈放大电路的方块图及一般表达方式，负反馈对放大电路性能的影响，放大电路的稳定性，深度负反馈条件下放大倍数的估算方法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53D9C" w14:textId="0FBB5CB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9763E" w14:textId="54C3BBE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D9D8A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429A09EE" w14:textId="3C5181B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BCE66" w14:textId="3ECA608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9D7D9" w14:textId="3959D7B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6F6F90E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CAA01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2C8F3" w14:textId="28877C8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第七章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3CAEC" w14:textId="782B314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信号的运算和处理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CA5DC" w14:textId="0C9DBBE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基本运算电路，有源滤波电路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3D8DD" w14:textId="21DFF44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37E5C" w14:textId="58E79E08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6B69D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69A374B9" w14:textId="7E68610D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1CD3A" w14:textId="663015D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AF2C1" w14:textId="46B5DC2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736C513B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6A1AF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5761D" w14:textId="77AF100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第七章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11192" w14:textId="09CD358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同相与反相运算放大电路实验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C027A" w14:textId="19B1CCA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7E6A7" w14:textId="00A815D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8508A" w14:textId="35F9EAA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676A2" w14:textId="0808AEB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1D6AD" w14:textId="36ABD0A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5A308" w14:textId="7F81E44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:rsidRPr="007C0569" w14:paraId="1B3035E7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5C1E0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BA104" w14:textId="5F8FE57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第七章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CECFE" w14:textId="5819F2D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模拟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加法、减法器电路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微分器、积分器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电路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CC49C" w14:textId="6FE0083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F63B8" w14:textId="4B5B070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17BE2" w14:textId="518DAD7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A789F" w14:textId="1DB0080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25EB4" w14:textId="6321B9F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7EB71" w14:textId="0B9B37C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:rsidRPr="007C0569" w14:paraId="1FC46B8F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639E8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858D1" w14:textId="2116C4E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第八章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4141C" w14:textId="7C60803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波形的发生和信号的转换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422E7" w14:textId="112F57D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正弦波振荡电路，电压比较器、非正弦波发生电路，波形变换电路，信号转换电路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BE29E" w14:textId="5A9E2CF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1940D" w14:textId="3CD4251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ED2D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52898998" w14:textId="7E4ACAE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课后作业；大作业；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06204" w14:textId="5BC6E4D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CE61B" w14:textId="68A83213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4CE7FEF8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D033B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1CB0C" w14:textId="1FA84AE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第八章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75250" w14:textId="5B053E6D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比较器与施密特触发器实验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DC7CB" w14:textId="54B3CF9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66C79" w14:textId="012F2D2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C1A80" w14:textId="3ADA06E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17159" w14:textId="0677BBE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63CCD" w14:textId="0303D5F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7334D" w14:textId="4366B4C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:rsidRPr="007C0569" w14:paraId="29458DF9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8AD24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6F347" w14:textId="2C6C40C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第八章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FC348" w14:textId="1F977C6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文氏振荡器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电路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38EDA" w14:textId="637763B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C180A" w14:textId="09E4514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2FF1D" w14:textId="27CB7A2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1E050" w14:textId="3A6F5ABD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742BD" w14:textId="52467C52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83927" w14:textId="0E52617D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:rsidRPr="007C0569" w14:paraId="32F5159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B78DC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711C" w14:textId="6B4B1EC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第八章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E2E9" w14:textId="653EE2E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三角波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、方波波形发生器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电路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F724" w14:textId="39B83A7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DC22B" w14:textId="170F6418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EDE43" w14:textId="293DC6B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186E2" w14:textId="5CF8E0B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5E13" w14:textId="665A9B9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CDCE" w14:textId="7EA379A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:rsidRPr="007C0569" w14:paraId="7340297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5B615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709FD" w14:textId="37EBF8E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第九章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6F7E4" w14:textId="3A6AC1A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功率放大电路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0BC86" w14:textId="5EF2146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功率放大电路的组成、工组原理，最大输出功率和效率的估算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D1A39" w14:textId="786F7A5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3E9BA" w14:textId="29F81D8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9AA91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46CA696C" w14:textId="46AED66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B40CE" w14:textId="0BA6685B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2003F" w14:textId="048F8C41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284AFD33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0D0FD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E5E17" w14:textId="7383E1C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第十章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C6CA6" w14:textId="2D1BDCE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直流电源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10368" w14:textId="17101D5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直流稳压电源的组成，半波和全波整流电路，滤波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电路，稳压管稳压电路，串联型线性稳压电源，常见的集成稳压器应用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C843A" w14:textId="2456155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95792" w14:textId="2E915F9E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2FEAD" w14:textId="77777777" w:rsidR="00515DC8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课堂测试；</w:t>
            </w:r>
          </w:p>
          <w:p w14:paraId="3A516637" w14:textId="08FD603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0E37" w14:textId="4EB55CC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理论学习奠定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深厚理论基础与跨学科基础下的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专业核心，摸索专业的前沿，鼓励学生立志在行业领域成为国家栋梁。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D43B4" w14:textId="043FAC59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</w:tr>
      <w:tr w:rsidR="00515DC8" w:rsidRPr="007C0569" w14:paraId="6AEDC45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84189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6DF24" w14:textId="18E3636C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第十章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（实验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B2EA8" w14:textId="5C8AC88F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有源整流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电路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82F60" w14:textId="7777777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操作及数据</w:t>
            </w: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记录</w:t>
            </w:r>
            <w:r w:rsidRPr="007C05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、结果分析</w:t>
            </w:r>
          </w:p>
          <w:p w14:paraId="2F19E748" w14:textId="77777777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A7F90" w14:textId="6DBCB7A0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78F3" w14:textId="06EB8885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C05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实验操作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8E09D" w14:textId="4E2E2226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操作与实验报告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DB4D0" w14:textId="0524A26A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实验实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践培养学生一丝不苟、认真严谨的工作作风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，刻苦务实，坚强意志。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E57DE" w14:textId="495E1FF4" w:rsidR="00515DC8" w:rsidRPr="007C0569" w:rsidRDefault="00515DC8" w:rsidP="00515DC8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</w:tr>
      <w:tr w:rsidR="00515DC8" w14:paraId="7008BC4D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99C03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29B5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1C93E018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515DC8" w14:paraId="0C11134B" w14:textId="77777777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CD009" w14:textId="77777777" w:rsidR="00515DC8" w:rsidRDefault="00515DC8" w:rsidP="00515DC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课程目标达成度评价</w:t>
            </w:r>
          </w:p>
          <w:p w14:paraId="443598B3" w14:textId="77777777" w:rsidR="00515DC8" w:rsidRDefault="00515DC8" w:rsidP="00515DC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FE40B" w14:textId="77777777" w:rsidR="00515DC8" w:rsidRDefault="00515DC8" w:rsidP="00515DC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634C4BBE" w14:textId="77777777" w:rsidR="00515DC8" w:rsidRDefault="00515DC8" w:rsidP="00515DC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1029863" w14:textId="77777777" w:rsidR="00515DC8" w:rsidRDefault="00515DC8" w:rsidP="00515DC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CB1B4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A38E2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0A06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E4C71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50BB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515DC8" w14:paraId="7A2E32E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DD361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ED61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8478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CE73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1055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5EC7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C03A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1BB40A2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C7B3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05F5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73901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D3A0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6922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0630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01D5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192EC310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6E507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D3816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93C8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6029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CC27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C40A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A599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725FE63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E068B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DD224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3B281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3C96C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2DD71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63482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92DD5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2DF2D29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0DC9F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CAE21" w14:textId="77777777" w:rsidR="00515DC8" w:rsidRDefault="00515DC8" w:rsidP="00515DC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172F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2ED5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8632A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12E88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2DCF1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22185A6A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661F8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79F22" w14:textId="539D7562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与课堂测试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0EE0BCB0" w14:textId="0466EF2F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大作业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1DD63816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EB35D8A" w14:textId="2948415C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）实验报道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515DC8" w14:paraId="7622C524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161D6" w14:textId="77777777" w:rsidR="00515DC8" w:rsidRDefault="00515DC8" w:rsidP="00515D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3139B" w14:textId="08428358" w:rsidR="00515DC8" w:rsidRPr="000B3D32" w:rsidRDefault="00515DC8" w:rsidP="00515DC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教材：《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模拟电子技术基础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（第五版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“十二五”国家级规划教材），童诗白，华成英主编，高等教育出版社，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="007C3E16">
              <w:rPr>
                <w:color w:val="000000"/>
                <w:sz w:val="18"/>
                <w:szCs w:val="18"/>
              </w:rPr>
              <w:t>,</w:t>
            </w:r>
            <w:r w:rsidR="007C3E16" w:rsidRPr="000B3D3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7C3E16" w:rsidRPr="000B3D32">
              <w:rPr>
                <w:rFonts w:hint="eastAsia"/>
                <w:color w:val="000000"/>
                <w:sz w:val="18"/>
                <w:szCs w:val="18"/>
              </w:rPr>
              <w:t>第五版</w:t>
            </w:r>
            <w:r w:rsidR="00D975AE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7C3E16" w:rsidRPr="007C3E16">
              <w:rPr>
                <w:color w:val="000000"/>
                <w:sz w:val="18"/>
                <w:szCs w:val="18"/>
              </w:rPr>
              <w:t>ISBN</w:t>
            </w:r>
            <w:r w:rsidR="007C3E16" w:rsidRPr="007C3E16">
              <w:rPr>
                <w:color w:val="000000"/>
                <w:sz w:val="18"/>
                <w:szCs w:val="18"/>
              </w:rPr>
              <w:t>：</w:t>
            </w:r>
            <w:r w:rsidR="007C3E16" w:rsidRPr="007C3E16">
              <w:rPr>
                <w:color w:val="000000"/>
                <w:sz w:val="18"/>
                <w:szCs w:val="18"/>
              </w:rPr>
              <w:t>9787040425055</w:t>
            </w:r>
          </w:p>
          <w:p w14:paraId="08B3D204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D2B9896" w14:textId="77777777" w:rsidR="00515DC8" w:rsidRDefault="00515DC8" w:rsidP="00515DC8">
            <w:pPr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  <w:p w14:paraId="72A030E2" w14:textId="72958692" w:rsidR="00515DC8" w:rsidRPr="00D975AE" w:rsidRDefault="00515DC8" w:rsidP="00CC478B">
            <w:pPr>
              <w:widowControl/>
              <w:numPr>
                <w:ilvl w:val="0"/>
                <w:numId w:val="1"/>
              </w:numPr>
              <w:shd w:val="clear" w:color="auto" w:fill="FFFFFF"/>
              <w:spacing w:after="75" w:line="330" w:lineRule="atLeast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D975AE">
              <w:rPr>
                <w:rFonts w:hint="eastAsia"/>
                <w:color w:val="000000"/>
                <w:sz w:val="18"/>
                <w:szCs w:val="18"/>
              </w:rPr>
              <w:t>《电子技术实验》</w:t>
            </w:r>
            <w:r w:rsidRPr="00D975A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75AE">
              <w:rPr>
                <w:rFonts w:hint="eastAsia"/>
                <w:color w:val="000000"/>
                <w:sz w:val="18"/>
                <w:szCs w:val="18"/>
              </w:rPr>
              <w:t>殳</w:t>
            </w:r>
            <w:proofErr w:type="gramEnd"/>
            <w:r w:rsidRPr="00D975AE">
              <w:rPr>
                <w:rFonts w:hint="eastAsia"/>
                <w:color w:val="000000"/>
                <w:sz w:val="18"/>
                <w:szCs w:val="18"/>
              </w:rPr>
              <w:t>国华编、上海交通大学、</w:t>
            </w:r>
            <w:r w:rsidRPr="00D975AE">
              <w:rPr>
                <w:color w:val="000000"/>
                <w:sz w:val="18"/>
                <w:szCs w:val="18"/>
              </w:rPr>
              <w:t>高等教育出版社</w:t>
            </w:r>
            <w:r w:rsidRPr="00D975A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D975AE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975AE">
              <w:rPr>
                <w:color w:val="000000"/>
                <w:sz w:val="18"/>
                <w:szCs w:val="18"/>
              </w:rPr>
              <w:t>011</w:t>
            </w:r>
            <w:r w:rsidRPr="00D975AE">
              <w:rPr>
                <w:color w:val="000000"/>
                <w:sz w:val="18"/>
                <w:szCs w:val="18"/>
              </w:rPr>
              <w:t>年</w:t>
            </w:r>
            <w:r w:rsidRPr="00D975AE">
              <w:rPr>
                <w:color w:val="000000"/>
                <w:sz w:val="18"/>
                <w:szCs w:val="18"/>
              </w:rPr>
              <w:t>6</w:t>
            </w:r>
            <w:r w:rsidRPr="00D975AE">
              <w:rPr>
                <w:color w:val="000000"/>
                <w:sz w:val="18"/>
                <w:szCs w:val="18"/>
              </w:rPr>
              <w:t>月</w:t>
            </w:r>
            <w:r w:rsidRPr="00D975AE">
              <w:rPr>
                <w:rFonts w:hint="eastAsia"/>
                <w:color w:val="000000"/>
                <w:sz w:val="18"/>
                <w:szCs w:val="18"/>
              </w:rPr>
              <w:t>第一版、</w:t>
            </w:r>
            <w:r w:rsidRPr="00D975AE">
              <w:rPr>
                <w:rFonts w:hint="eastAsia"/>
                <w:color w:val="000000"/>
                <w:sz w:val="18"/>
                <w:szCs w:val="18"/>
              </w:rPr>
              <w:t>ISBN</w:t>
            </w:r>
            <w:r w:rsidR="00AD3518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D975AE">
              <w:rPr>
                <w:color w:val="000000"/>
                <w:sz w:val="18"/>
                <w:szCs w:val="18"/>
              </w:rPr>
              <w:t>978740317992</w:t>
            </w:r>
          </w:p>
          <w:p w14:paraId="0680549A" w14:textId="23096679" w:rsidR="00515DC8" w:rsidRPr="00D975AE" w:rsidRDefault="00515DC8" w:rsidP="00515DC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微电子电路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（上下</w:t>
            </w:r>
            <w:proofErr w:type="gramStart"/>
            <w:r w:rsidRPr="000B3D32">
              <w:rPr>
                <w:rFonts w:hint="eastAsia"/>
                <w:color w:val="000000"/>
                <w:sz w:val="18"/>
                <w:szCs w:val="18"/>
              </w:rPr>
              <w:t>册</w:t>
            </w:r>
            <w:proofErr w:type="gramEnd"/>
            <w:r w:rsidRPr="000B3D32">
              <w:rPr>
                <w:rFonts w:hint="eastAsia"/>
                <w:color w:val="000000"/>
                <w:sz w:val="18"/>
                <w:szCs w:val="18"/>
              </w:rPr>
              <w:t>），</w:t>
            </w:r>
            <w:proofErr w:type="spellStart"/>
            <w:r w:rsidRPr="000B3D32">
              <w:rPr>
                <w:rFonts w:hint="eastAsia"/>
                <w:color w:val="000000"/>
                <w:sz w:val="18"/>
                <w:szCs w:val="18"/>
              </w:rPr>
              <w:t>Sedra</w:t>
            </w:r>
            <w:proofErr w:type="spellEnd"/>
            <w:r w:rsidRPr="000B3D32">
              <w:rPr>
                <w:rFonts w:hint="eastAsia"/>
                <w:color w:val="000000"/>
                <w:sz w:val="18"/>
                <w:szCs w:val="18"/>
              </w:rPr>
              <w:t xml:space="preserve"> and Smith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著，周玲玲，蒋乐天译，电子工业出版社，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2006</w:t>
            </w:r>
            <w:r w:rsidR="00D975AE">
              <w:rPr>
                <w:color w:val="000000"/>
                <w:sz w:val="18"/>
                <w:szCs w:val="18"/>
              </w:rPr>
              <w:t>,</w:t>
            </w:r>
            <w:r w:rsidR="00D975AE" w:rsidRPr="000B3D3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975AE" w:rsidRPr="000B3D32">
              <w:rPr>
                <w:rFonts w:hint="eastAsia"/>
                <w:color w:val="000000"/>
                <w:sz w:val="18"/>
                <w:szCs w:val="18"/>
              </w:rPr>
              <w:t>第五版</w:t>
            </w:r>
            <w:r w:rsidR="00D975AE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AD3518" w:rsidRPr="007C3E16">
              <w:rPr>
                <w:color w:val="000000"/>
                <w:sz w:val="18"/>
                <w:szCs w:val="18"/>
              </w:rPr>
              <w:t>ISBN</w:t>
            </w:r>
            <w:r w:rsidR="00AD3518" w:rsidRPr="007C3E16">
              <w:rPr>
                <w:color w:val="000000"/>
                <w:sz w:val="18"/>
                <w:szCs w:val="18"/>
              </w:rPr>
              <w:t>：</w:t>
            </w:r>
            <w:r w:rsidR="00AD3518" w:rsidRPr="00AD3518">
              <w:rPr>
                <w:color w:val="000000"/>
                <w:sz w:val="18"/>
                <w:szCs w:val="18"/>
              </w:rPr>
              <w:t>9787121026706</w:t>
            </w:r>
            <w:r w:rsidR="00AD3518" w:rsidRPr="00AD3518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AD3518" w:rsidRPr="00AD3518">
              <w:rPr>
                <w:color w:val="000000"/>
                <w:sz w:val="18"/>
                <w:szCs w:val="18"/>
              </w:rPr>
              <w:t>9787121026713</w:t>
            </w:r>
          </w:p>
          <w:p w14:paraId="5390D406" w14:textId="7A40BBA3" w:rsidR="00515DC8" w:rsidRPr="000B3D32" w:rsidRDefault="00515DC8" w:rsidP="00515DC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0B3D32">
              <w:rPr>
                <w:rFonts w:hint="eastAsia"/>
                <w:color w:val="000000"/>
                <w:sz w:val="18"/>
                <w:szCs w:val="18"/>
              </w:rPr>
              <w:t>《模拟电子技术基础系统方法》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, [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美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 xml:space="preserve">] Thomas </w:t>
            </w:r>
            <w:proofErr w:type="spellStart"/>
            <w:r w:rsidRPr="000B3D32">
              <w:rPr>
                <w:rFonts w:hint="eastAsia"/>
                <w:color w:val="000000"/>
                <w:sz w:val="18"/>
                <w:szCs w:val="18"/>
              </w:rPr>
              <w:t>L.Floyd</w:t>
            </w:r>
            <w:proofErr w:type="spellEnd"/>
            <w:r w:rsidRPr="000B3D32">
              <w:rPr>
                <w:rFonts w:hint="eastAsia"/>
                <w:color w:val="000000"/>
                <w:sz w:val="18"/>
                <w:szCs w:val="18"/>
              </w:rPr>
              <w:t>等著，朱杰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蒋乐天译，机械工业出版社，</w:t>
            </w:r>
            <w:r w:rsidRPr="000B3D32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="001E43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C61439">
              <w:rPr>
                <w:rFonts w:hint="eastAsia"/>
                <w:color w:val="000000"/>
                <w:sz w:val="18"/>
                <w:szCs w:val="18"/>
              </w:rPr>
              <w:t>第一版，</w:t>
            </w:r>
            <w:bookmarkStart w:id="0" w:name="_GoBack"/>
            <w:bookmarkEnd w:id="0"/>
            <w:r w:rsidR="001E43B4" w:rsidRPr="001E43B4">
              <w:rPr>
                <w:color w:val="000000"/>
                <w:sz w:val="18"/>
                <w:szCs w:val="18"/>
              </w:rPr>
              <w:t>ISBN</w:t>
            </w:r>
            <w:r w:rsidR="001E43B4" w:rsidRPr="001E43B4">
              <w:rPr>
                <w:color w:val="000000"/>
                <w:sz w:val="18"/>
                <w:szCs w:val="18"/>
              </w:rPr>
              <w:t>：</w:t>
            </w:r>
            <w:r w:rsidR="001E43B4" w:rsidRPr="001E43B4">
              <w:rPr>
                <w:color w:val="000000"/>
                <w:sz w:val="18"/>
                <w:szCs w:val="18"/>
              </w:rPr>
              <w:t>9787111502678 </w:t>
            </w:r>
          </w:p>
        </w:tc>
      </w:tr>
      <w:tr w:rsidR="00515DC8" w14:paraId="4B998A9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E38D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5A3D" w14:textId="77777777" w:rsidR="00515DC8" w:rsidRDefault="00515DC8" w:rsidP="00515DC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03ED566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6234" w14:textId="77777777" w:rsidR="00515DC8" w:rsidRDefault="00515DC8" w:rsidP="00515DC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5570" w14:textId="77777777" w:rsidR="00515DC8" w:rsidRDefault="00515DC8" w:rsidP="00515DC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DC8" w14:paraId="2B4D8CC7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3192" w14:textId="77777777" w:rsidR="00515DC8" w:rsidRDefault="00515DC8" w:rsidP="00515DC8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388F7AB1" w14:textId="77777777" w:rsidR="00515DC8" w:rsidRDefault="00515DC8" w:rsidP="00515DC8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362AB2B" w14:textId="77777777" w:rsidR="00515DC8" w:rsidRDefault="00515DC8" w:rsidP="00515DC8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591E8762" w14:textId="77777777" w:rsidR="00DE7180" w:rsidRDefault="00DE7180">
      <w:pPr>
        <w:rPr>
          <w:rFonts w:ascii="Times New Roman" w:hAnsi="Times New Roman" w:cs="Times New Roman"/>
        </w:rPr>
      </w:pPr>
    </w:p>
    <w:sectPr w:rsidR="00DE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696D" w14:textId="77777777" w:rsidR="007C3E16" w:rsidRDefault="007C3E16" w:rsidP="007C3E16">
      <w:r>
        <w:separator/>
      </w:r>
    </w:p>
  </w:endnote>
  <w:endnote w:type="continuationSeparator" w:id="0">
    <w:p w14:paraId="33D2AC42" w14:textId="77777777" w:rsidR="007C3E16" w:rsidRDefault="007C3E16" w:rsidP="007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6F7E" w14:textId="77777777" w:rsidR="007C3E16" w:rsidRDefault="007C3E16" w:rsidP="007C3E16">
      <w:r>
        <w:separator/>
      </w:r>
    </w:p>
  </w:footnote>
  <w:footnote w:type="continuationSeparator" w:id="0">
    <w:p w14:paraId="3B30E877" w14:textId="77777777" w:rsidR="007C3E16" w:rsidRDefault="007C3E16" w:rsidP="007C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D50"/>
    <w:multiLevelType w:val="multilevel"/>
    <w:tmpl w:val="068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0B3D32"/>
    <w:rsid w:val="000F4BF2"/>
    <w:rsid w:val="00152AC1"/>
    <w:rsid w:val="001E43B4"/>
    <w:rsid w:val="0026639E"/>
    <w:rsid w:val="0038508F"/>
    <w:rsid w:val="004862DE"/>
    <w:rsid w:val="00496A07"/>
    <w:rsid w:val="00515DC8"/>
    <w:rsid w:val="005340F8"/>
    <w:rsid w:val="0056521B"/>
    <w:rsid w:val="005C63BE"/>
    <w:rsid w:val="007C0569"/>
    <w:rsid w:val="007C234D"/>
    <w:rsid w:val="007C3E16"/>
    <w:rsid w:val="00A93CDD"/>
    <w:rsid w:val="00A971AE"/>
    <w:rsid w:val="00AD3518"/>
    <w:rsid w:val="00BA0802"/>
    <w:rsid w:val="00C61439"/>
    <w:rsid w:val="00D20824"/>
    <w:rsid w:val="00D975AE"/>
    <w:rsid w:val="00DB4ACA"/>
    <w:rsid w:val="00DE7180"/>
    <w:rsid w:val="00F85899"/>
    <w:rsid w:val="00FD054C"/>
    <w:rsid w:val="25724ACC"/>
    <w:rsid w:val="37F14E89"/>
    <w:rsid w:val="579127C7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C66AA"/>
  <w15:docId w15:val="{142A77C3-9904-4631-BEBD-331B5D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Balloon Text"/>
    <w:basedOn w:val="a"/>
    <w:link w:val="a4"/>
    <w:rsid w:val="005C63BE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rsid w:val="005C63BE"/>
    <w:rPr>
      <w:rFonts w:ascii="宋体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7C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C3E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C3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C3E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3755</Words>
  <Characters>2198</Characters>
  <Application>Microsoft Office Word</Application>
  <DocSecurity>0</DocSecurity>
  <Lines>18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yifei yao</cp:lastModifiedBy>
  <cp:revision>6</cp:revision>
  <dcterms:created xsi:type="dcterms:W3CDTF">2020-10-11T09:04:00Z</dcterms:created>
  <dcterms:modified xsi:type="dcterms:W3CDTF">2020-10-12T15:12:00Z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