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>
        <w:rPr>
          <w:rFonts w:hint="eastAsia" w:ascii="Times New Roman" w:hAnsi="Times New Roman" w:cs="Times New Roman"/>
          <w:b/>
          <w:sz w:val="32"/>
          <w:szCs w:val="32"/>
        </w:rPr>
        <w:t>生物医学图像处理（2）</w:t>
      </w:r>
      <w:r>
        <w:rPr>
          <w:rFonts w:ascii="Times New Roman" w:hAnsi="Times New Roman" w:cs="Times New Roman"/>
          <w:b/>
          <w:sz w:val="32"/>
          <w:szCs w:val="32"/>
        </w:rPr>
        <w:t>》课程教学大纲（2020版）</w:t>
      </w:r>
    </w:p>
    <w:p>
      <w:pPr>
        <w:rPr>
          <w:rFonts w:ascii="Times New Roman" w:hAnsi="Times New Roman" w:cs="Times New Roman"/>
        </w:rPr>
      </w:pPr>
    </w:p>
    <w:tbl>
      <w:tblPr>
        <w:tblStyle w:val="4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499"/>
        <w:gridCol w:w="682"/>
        <w:gridCol w:w="1062"/>
        <w:gridCol w:w="858"/>
        <w:gridCol w:w="1041"/>
        <w:gridCol w:w="862"/>
        <w:gridCol w:w="1135"/>
        <w:gridCol w:w="9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lang w:bidi="ar"/>
              </w:rPr>
              <w:t>课程基本信息（</w:t>
            </w:r>
            <w:r>
              <w:rPr>
                <w:rStyle w:val="7"/>
                <w:rFonts w:eastAsia="宋体"/>
                <w:lang w:bidi="ar"/>
              </w:rPr>
              <w:t>Course Information</w:t>
            </w:r>
            <w:r>
              <w:rPr>
                <w:rStyle w:val="6"/>
                <w:rFonts w:ascii="Times New Roman" w:hAnsi="Times New Roman" w:cs="Times New Roman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（</w:t>
            </w:r>
            <w:r>
              <w:rPr>
                <w:rStyle w:val="8"/>
                <w:rFonts w:eastAsia="微软雅黑"/>
                <w:lang w:bidi="ar"/>
              </w:rPr>
              <w:t>Course Code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2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BI909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学时（</w:t>
            </w:r>
            <w:r>
              <w:rPr>
                <w:rStyle w:val="8"/>
                <w:rFonts w:eastAsia="宋体"/>
                <w:lang w:bidi="ar"/>
              </w:rPr>
              <w:t>Credit Hours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学分（</w:t>
            </w:r>
            <w:r>
              <w:rPr>
                <w:rStyle w:val="8"/>
                <w:rFonts w:eastAsia="宋体"/>
                <w:lang w:bidi="ar"/>
              </w:rPr>
              <w:t>Credits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课程名称（</w:t>
            </w:r>
            <w:r>
              <w:rPr>
                <w:rStyle w:val="8"/>
                <w:rFonts w:eastAsia="宋体"/>
                <w:lang w:bidi="ar"/>
              </w:rPr>
              <w:t>Course Name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  <w:lang w:bidi="ar"/>
              </w:rPr>
              <w:t>（中文）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  <w:lang w:bidi="ar"/>
              </w:rPr>
              <w:t>生物医学图像处理（2）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  <w:lang w:bidi="ar"/>
              </w:rPr>
              <w:t>（英文）Biomedical Image Processing II (Medical Imaging)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课程类型</w:t>
            </w:r>
            <w:r>
              <w:rPr>
                <w:rStyle w:val="8"/>
                <w:rFonts w:eastAsia="微软雅黑"/>
                <w:lang w:bidi="ar"/>
              </w:rPr>
              <w:t xml:space="preserve"> (Course Type)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专业选修课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授课对象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（</w:t>
            </w:r>
            <w:r>
              <w:rPr>
                <w:rStyle w:val="8"/>
                <w:rFonts w:eastAsia="微软雅黑"/>
                <w:lang w:bidi="ar"/>
              </w:rPr>
              <w:t>Target Audience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生物医学工程专业本科三年级学生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授课语言</w:t>
            </w:r>
            <w:r>
              <w:rPr>
                <w:rStyle w:val="8"/>
                <w:rFonts w:eastAsia="微软雅黑"/>
                <w:lang w:bidi="ar"/>
              </w:rPr>
              <w:t xml:space="preserve"> (Language of Instruction)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全中文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开课院系（</w:t>
            </w:r>
            <w:r>
              <w:rPr>
                <w:rStyle w:val="8"/>
                <w:rFonts w:eastAsia="宋体"/>
                <w:lang w:bidi="ar"/>
              </w:rPr>
              <w:t>School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生物医学工程学院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先修课程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（</w:t>
            </w:r>
            <w:r>
              <w:rPr>
                <w:rStyle w:val="8"/>
                <w:rFonts w:eastAsia="微软雅黑"/>
                <w:lang w:bidi="ar"/>
              </w:rPr>
              <w:t>Prerequisite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2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高等数学，普通物理，信号与系统，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数字信号处理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  <w:lang w:bidi="ar"/>
              </w:rPr>
              <w:t>后续课程</w:t>
            </w:r>
            <w:r>
              <w:rPr>
                <w:rStyle w:val="8"/>
                <w:rFonts w:eastAsia="微软雅黑"/>
                <w:color w:val="auto"/>
                <w:lang w:bidi="ar"/>
              </w:rPr>
              <w:br w:type="textWrapping"/>
            </w:r>
            <w:r>
              <w:rPr>
                <w:rStyle w:val="8"/>
                <w:rFonts w:eastAsia="微软雅黑"/>
                <w:color w:val="auto"/>
                <w:lang w:bidi="ar"/>
              </w:rPr>
              <w:t>(post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bidi="ar"/>
              </w:rPr>
              <w:t>）</w:t>
            </w:r>
          </w:p>
        </w:tc>
        <w:tc>
          <w:tcPr>
            <w:tcW w:w="3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课程负责人（</w:t>
            </w:r>
            <w:r>
              <w:rPr>
                <w:rStyle w:val="8"/>
                <w:rFonts w:eastAsia="微软雅黑"/>
                <w:lang w:bidi="ar"/>
              </w:rPr>
              <w:t>Instructor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2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赵俊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  <w:lang w:bidi="ar"/>
              </w:rPr>
              <w:t>课程网址</w:t>
            </w:r>
            <w:r>
              <w:rPr>
                <w:rStyle w:val="8"/>
                <w:rFonts w:eastAsia="微软雅黑"/>
                <w:color w:val="auto"/>
                <w:lang w:bidi="ar"/>
              </w:rPr>
              <w:br w:type="textWrapping"/>
            </w:r>
            <w:r>
              <w:rPr>
                <w:rStyle w:val="8"/>
                <w:rFonts w:eastAsia="微软雅黑"/>
                <w:color w:val="auto"/>
                <w:lang w:bidi="ar"/>
              </w:rPr>
              <w:t>(Course Webpage)</w:t>
            </w:r>
          </w:p>
        </w:tc>
        <w:tc>
          <w:tcPr>
            <w:tcW w:w="3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课程简介（中文）（</w:t>
            </w:r>
            <w:r>
              <w:rPr>
                <w:rStyle w:val="8"/>
                <w:rFonts w:eastAsia="宋体"/>
                <w:lang w:bidi="ar"/>
              </w:rPr>
              <w:t>Description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color w:val="auto"/>
                <w:lang w:bidi="ar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  <w:lang w:bidi="ar"/>
              </w:rPr>
              <w:t>（中文</w:t>
            </w:r>
            <w:r>
              <w:rPr>
                <w:rStyle w:val="8"/>
                <w:rFonts w:eastAsia="微软雅黑"/>
                <w:color w:val="auto"/>
                <w:lang w:bidi="ar"/>
              </w:rPr>
              <w:t>300-500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bidi="ar"/>
              </w:rPr>
              <w:t>字，含课程性质、主要教学内容、课程教学目标等）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b/>
                <w:sz w:val="18"/>
                <w:szCs w:val="18"/>
                <w:lang w:bidi="ar"/>
              </w:rPr>
              <w:t>课程性质</w:t>
            </w:r>
            <w:r>
              <w:rPr>
                <w:rFonts w:hint="eastAsia" w:ascii="Times New Roman" w:hAnsi="Times New Roman" w:eastAsia="微软雅黑" w:cs="Times New Roman"/>
                <w:sz w:val="18"/>
                <w:szCs w:val="18"/>
                <w:lang w:bidi="ar"/>
              </w:rPr>
              <w:t>：《生物医学图像处理（2）》是生物医学工程专业的选修课，学习生物医学成像的基本原理、方法和应用。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b/>
                <w:sz w:val="18"/>
                <w:szCs w:val="18"/>
                <w:lang w:bidi="ar"/>
              </w:rPr>
              <w:t>课程内容</w:t>
            </w:r>
            <w:r>
              <w:rPr>
                <w:rFonts w:hint="eastAsia" w:ascii="Times New Roman" w:hAnsi="Times New Roman" w:eastAsia="微软雅黑" w:cs="Times New Roman"/>
                <w:sz w:val="18"/>
                <w:szCs w:val="18"/>
                <w:lang w:bidi="ar"/>
              </w:rPr>
              <w:t>：本课程介绍X光、CT、PET、SPECT、MRI的成像基本原理（透视成像、数字减影血管成像、计算机断层成像、滤波反投影算法、迭代算法、傅里叶重建算法等）、重要的基本概念（X光球管、X光谱、X光焦点、X光吸收、X光散射、X光射束硬化、投影、正弦图、中心切片定理、 雷登变换、CT数、扇形束、锥形束、准直器、探测器、机架、滑环、有效剂量、CTDI、自旋、核磁共振 、进动、弛豫、梯度磁场、选层、频率编码、相位编码、k空间、磁体、梯度线圈、射频线圈、安全性、正电子湮灭等 )及应用实例，使学生掌握CT基本算法（滤波反投影算法）的编程技能，为更高级的医学成像课程打下基础。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微软雅黑" w:cs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b/>
                <w:sz w:val="18"/>
                <w:szCs w:val="18"/>
                <w:lang w:bidi="ar"/>
              </w:rPr>
              <w:t>教学目标</w:t>
            </w:r>
            <w:r>
              <w:rPr>
                <w:rFonts w:hint="eastAsia" w:ascii="Times New Roman" w:hAnsi="Times New Roman" w:eastAsia="微软雅黑" w:cs="Times New Roman"/>
                <w:sz w:val="18"/>
                <w:szCs w:val="18"/>
                <w:lang w:bidi="ar"/>
              </w:rPr>
              <w:t>：掌握课程内容中的主要医学成像基本概念和基本方法；至少会使用一种编程软件实现重建算法。</w:t>
            </w:r>
          </w:p>
          <w:p>
            <w:pPr>
              <w:widowControl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color w:val="auto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课程简介（英文）（</w:t>
            </w:r>
            <w:r>
              <w:rPr>
                <w:rStyle w:val="8"/>
                <w:rFonts w:eastAsia="宋体"/>
                <w:lang w:bidi="ar"/>
              </w:rPr>
              <w:t>Description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（英文</w:t>
            </w:r>
            <w:r>
              <w:rPr>
                <w:rStyle w:val="8"/>
                <w:rFonts w:eastAsia="微软雅黑"/>
                <w:lang w:bidi="ar"/>
              </w:rPr>
              <w:t>300-500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字）</w:t>
            </w:r>
          </w:p>
          <w:p>
            <w:pPr>
              <w:widowControl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bidi="ar"/>
              </w:rPr>
            </w:pPr>
            <w:r>
              <w:rPr>
                <w:rStyle w:val="9"/>
                <w:rFonts w:ascii="Times New Roman" w:hAnsi="Times New Roman" w:cs="Times New Roman"/>
                <w:lang w:bidi="ar"/>
              </w:rPr>
              <w:t>This course introduces the basic principles of X-ray imaging, CT, PET, SPECT, MRI（X-ray radiography, DSA, computed tomography, filtered-backprojection algorithm, iterative algorithm, Fourier transform reconstruction algorithm, etc.）, basic concepts(X-ray t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ube, X-ray spectrum, X-ray focal spot, absorption, scattering, beam hardening, DSA, projection, sonogram, central slice theorem, Radon transform, Housfield Unit, fan-beam, cone-beam, collimator, detector, gantry, slip ring, effective dose, CTDI, positron–e</w:t>
            </w:r>
            <w:r>
              <w:rPr>
                <w:rStyle w:val="9"/>
                <w:rFonts w:ascii="Times New Roman" w:hAnsi="Times New Roman" w:cs="Times New Roman"/>
                <w:lang w:bidi="ar"/>
              </w:rPr>
              <w:t xml:space="preserve">lectron annihilation, nuclei with spin, nuclear magnetic resonance,  precession, relaxation,  magnetic field gradient, slice selection, frequency encoding, phase encoding, k-space, spin-echo imaging, magnet, gradient coils, RF coils, RF detector etc.） and 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medical applications. The students should develop basic coding skills for CT reconstruction algorithm (filtered-backprojection algorithm).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83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lang w:bidi="ar"/>
              </w:rPr>
              <w:t>课程目标与内容（</w:t>
            </w:r>
            <w:r>
              <w:rPr>
                <w:rStyle w:val="7"/>
                <w:rFonts w:eastAsia="宋体"/>
                <w:lang w:bidi="ar"/>
              </w:rPr>
              <w:t>Course objectives and contents</w:t>
            </w:r>
            <w:r>
              <w:rPr>
                <w:rStyle w:val="6"/>
                <w:rFonts w:ascii="Times New Roman" w:hAnsi="Times New Roman" w:cs="Times New Roman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课程目标 (Course Object)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结合本校办学定位、学生情况、专业人才培养要求，具体描述学习本课程后应该达到的知识、能力、素质、价值水平。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能了解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X光成像、CT、 MRI、PET和SPECT等医学成像的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基本原理与方法，以健康中国、国家高端医学成像诊断设备工程为引导增强民族自信，提升专业热情与能力。（A4）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能设计和实现一种基本医学成像算法：滤波反投影CT重建算法，提高算法设计和编程能力。（B2）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毕业要求指标点与课程目标的对应关系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</w:p>
        </w:tc>
        <w:tc>
          <w:tcPr>
            <w:tcW w:w="3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毕业要求指标点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毕业要求1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  <w:lang w:val="en-US" w:eastAsia="zh-CN"/>
              </w:rPr>
              <w:t>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  <w:lang w:val="en-US" w:eastAsia="zh-CN"/>
              </w:rPr>
              <w:t>1,5,10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教学内容进度安排及对应课程目标 (Class Schedule &amp; Requirements &amp; Course Objectives)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章节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教学内容（要点）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教学目标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学时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教学形式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作业及考核要求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课程思政融入点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对应课程目标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模块一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医学成像概述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了解医学成像基本概念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  <w:t>课堂教学、互动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1 次作业；掌握基本概念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  <w:t>通过介绍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医学成像对人类健康的巨大作用，特别是CT对抗击新冠肺炎的作用，激发学生学习该课程的兴趣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课程目标1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模块二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X光成像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了解X光产生、与物质的互相作用、X光成像基本原理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课堂教学、互动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1 次测验，1次作业，考试；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掌握基本原理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通过介绍X光的发现给医学诊断带来的革命，鼓励学生发展更好的X光成像技术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课程目标1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模块三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CT成像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了解CT成像基本原理，能设计和实现滤波反投影CT重建算法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课堂教学、互动、实验、编程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1 次测验，</w:t>
            </w:r>
          </w:p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  <w:t>1次作业，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1次实验，1次编程，考试；掌握基本原理，掌握基本重建算法设计与实现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通过仿真实验、编程实践培养学生一丝不苟、认真严谨的工作作风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课程目标1，课程目标2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模块四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PET、SPECT成像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了解PET、SPECT成像基本原理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课堂教学、互动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1次测验，</w:t>
            </w:r>
          </w:p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考试；掌握基本原理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通过介绍</w:t>
            </w:r>
            <w: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  <w:t>国产设备的突破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，增强学生的自信心、为国争光决心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课程目标1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模块五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MRI成像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了解</w:t>
            </w:r>
            <w: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  <w:t>MRI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成像基本原理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课堂教学、互动、学生上台交流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1次作业，考试；掌握基本原理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通过介绍广泛的临床应用，培养学生需求导向、服务人民的意识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课程目标1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注1：建议按照教学周周学时编排，以便自动生成教学日历。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注2：相应章节的课程思政融入点根据实际情况填写。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课程目标达成度评价</w:t>
            </w:r>
          </w:p>
          <w:p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bidi="ar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     课程目标                                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考核方式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平时作业(20分)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课程项目 (30分)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期末考试 （50分）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课程目标权重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课程目标达成度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  <w:lang w:val="en-US" w:eastAsia="zh-CN"/>
              </w:rPr>
              <w:t>见附表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11"/>
                <w:rFonts w:hint="default" w:ascii="Times New Roman" w:hAnsi="Times New Roman" w:cs="Times New Roman"/>
                <w:lang w:bidi="ar"/>
              </w:rPr>
              <w:t>考核方式</w:t>
            </w:r>
            <w:r>
              <w:rPr>
                <w:rStyle w:val="12"/>
                <w:rFonts w:eastAsia="宋体"/>
                <w:lang w:bidi="ar"/>
              </w:rPr>
              <w:t xml:space="preserve"> (Grading)</w:t>
            </w:r>
          </w:p>
        </w:tc>
        <w:tc>
          <w:tcPr>
            <w:tcW w:w="707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作业：40分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随堂测试：30分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期末考试：30分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教材或参考资料</w:t>
            </w:r>
            <w:r>
              <w:rPr>
                <w:rStyle w:val="8"/>
                <w:rFonts w:eastAsia="宋体"/>
                <w:lang w:bidi="ar"/>
              </w:rPr>
              <w:t xml:space="preserve"> (Textbooks &amp; Other Materials)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教材：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本课程无教材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参考书：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1.黄力宇, 医学成像的基本原理, 电子工业出版社, 2009。ISBN:978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7121085949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其它（</w:t>
            </w:r>
            <w:r>
              <w:rPr>
                <w:rStyle w:val="8"/>
                <w:rFonts w:eastAsia="微软雅黑"/>
                <w:lang w:bidi="ar"/>
              </w:rPr>
              <w:t>More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备注（</w:t>
            </w:r>
            <w:r>
              <w:rPr>
                <w:rStyle w:val="8"/>
                <w:rFonts w:eastAsia="微软雅黑"/>
                <w:lang w:bidi="ar"/>
              </w:rPr>
              <w:t>Notes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 w:hRule="atLeast"/>
        </w:trPr>
        <w:tc>
          <w:tcPr>
            <w:tcW w:w="83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备注说明：</w:t>
            </w:r>
          </w:p>
          <w:p>
            <w:pPr>
              <w:widowControl/>
              <w:jc w:val="left"/>
              <w:textAlignment w:val="center"/>
              <w:rPr>
                <w:rStyle w:val="8"/>
                <w:rFonts w:eastAsia="微软雅黑"/>
                <w:lang w:bidi="ar"/>
              </w:rPr>
            </w:pPr>
            <w:r>
              <w:rPr>
                <w:rStyle w:val="8"/>
                <w:rFonts w:eastAsia="微软雅黑"/>
                <w:lang w:bidi="ar"/>
              </w:rPr>
              <w:t xml:space="preserve">      1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．带</w:t>
            </w:r>
            <w:r>
              <w:rPr>
                <w:rStyle w:val="8"/>
                <w:rFonts w:eastAsia="微软雅黑"/>
                <w:lang w:bidi="ar"/>
              </w:rPr>
              <w:t>*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内容为必填项。</w:t>
            </w:r>
            <w:r>
              <w:rPr>
                <w:rStyle w:val="8"/>
                <w:rFonts w:eastAsia="微软雅黑"/>
                <w:lang w:bidi="ar"/>
              </w:rPr>
              <w:t xml:space="preserve">   </w:t>
            </w:r>
          </w:p>
          <w:p>
            <w:pPr>
              <w:widowControl/>
              <w:ind w:firstLine="270" w:firstLineChars="150"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eastAsia="微软雅黑"/>
                <w:lang w:bidi="ar"/>
              </w:rPr>
              <w:t xml:space="preserve">   2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．课程简介字数为</w:t>
            </w:r>
            <w:r>
              <w:rPr>
                <w:rStyle w:val="8"/>
                <w:rFonts w:eastAsia="微软雅黑"/>
                <w:lang w:bidi="ar"/>
              </w:rPr>
              <w:t>300-500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字；课程大纲以表述清楚教学安排为宜，字数不限。</w:t>
            </w:r>
          </w:p>
        </w:tc>
      </w:tr>
    </w:tbl>
    <w:p>
      <w:pPr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eastAsia" w:ascii="Times New Roman" w:hAnsi="Times New Roman" w:cs="Times New Roman" w:eastAsiaTheme="minorEastAsia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附表：课程目标达成度评价</w:t>
      </w:r>
    </w:p>
    <w:tbl>
      <w:tblPr>
        <w:tblStyle w:val="4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1264"/>
        <w:gridCol w:w="1281"/>
        <w:gridCol w:w="1311"/>
        <w:gridCol w:w="1126"/>
        <w:gridCol w:w="134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Summary of the Attainment of LOs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6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</wp:posOffset>
                  </wp:positionV>
                  <wp:extent cx="2044700" cy="824230"/>
                  <wp:effectExtent l="0" t="0" r="0" b="1270"/>
                  <wp:wrapNone/>
                  <wp:docPr id="2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直接连接符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19050</wp:posOffset>
                  </wp:positionV>
                  <wp:extent cx="1205865" cy="848995"/>
                  <wp:effectExtent l="0" t="0" r="635" b="1905"/>
                  <wp:wrapNone/>
                  <wp:docPr id="1" name="直接连接符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直接连接符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Learning Outcomes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Assignments Weight</w:t>
            </w:r>
          </w:p>
        </w:tc>
        <w:tc>
          <w:tcPr>
            <w:tcW w:w="7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LO1</w:t>
            </w:r>
          </w:p>
        </w:tc>
        <w:tc>
          <w:tcPr>
            <w:tcW w:w="7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LO2</w:t>
            </w:r>
          </w:p>
        </w:tc>
        <w:tc>
          <w:tcPr>
            <w:tcW w:w="6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LO3</w:t>
            </w: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96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Homeworks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15%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82.0%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85.0%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83.0%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Attendance &amp; In-class project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15%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100.0%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100.0%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100.0%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Final Exam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80.8%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80.8%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Weighted averages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83.8%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84.3%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91.5%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84.7%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BC780D"/>
    <w:rsid w:val="00071905"/>
    <w:rsid w:val="00140309"/>
    <w:rsid w:val="00152AC1"/>
    <w:rsid w:val="00201EE5"/>
    <w:rsid w:val="002F2403"/>
    <w:rsid w:val="00415B87"/>
    <w:rsid w:val="00446E39"/>
    <w:rsid w:val="004862DE"/>
    <w:rsid w:val="004A1555"/>
    <w:rsid w:val="004E46DC"/>
    <w:rsid w:val="005340F8"/>
    <w:rsid w:val="007C234D"/>
    <w:rsid w:val="008170F3"/>
    <w:rsid w:val="008F7CF2"/>
    <w:rsid w:val="009465A0"/>
    <w:rsid w:val="009A7C9F"/>
    <w:rsid w:val="00A805DA"/>
    <w:rsid w:val="00A93CDD"/>
    <w:rsid w:val="00A971AE"/>
    <w:rsid w:val="00C16DC0"/>
    <w:rsid w:val="00D20824"/>
    <w:rsid w:val="00DE7180"/>
    <w:rsid w:val="00E259C6"/>
    <w:rsid w:val="00E761F7"/>
    <w:rsid w:val="00EF168A"/>
    <w:rsid w:val="00FB537B"/>
    <w:rsid w:val="00FD054C"/>
    <w:rsid w:val="04F407E0"/>
    <w:rsid w:val="06AF3F69"/>
    <w:rsid w:val="1484394F"/>
    <w:rsid w:val="1E4E58FA"/>
    <w:rsid w:val="25724ACC"/>
    <w:rsid w:val="26250910"/>
    <w:rsid w:val="37F14E89"/>
    <w:rsid w:val="579127C7"/>
    <w:rsid w:val="5C5D1BC8"/>
    <w:rsid w:val="5D240F3D"/>
    <w:rsid w:val="5F054C16"/>
    <w:rsid w:val="68BC780D"/>
    <w:rsid w:val="68E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71"/>
    <w:basedOn w:val="5"/>
    <w:qFormat/>
    <w:uiPriority w:val="0"/>
    <w:rPr>
      <w:rFonts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7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31"/>
    <w:basedOn w:val="5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0">
    <w:name w:val="font61"/>
    <w:basedOn w:val="5"/>
    <w:qFormat/>
    <w:uiPriority w:val="0"/>
    <w:rPr>
      <w:rFonts w:hint="eastAsia" w:ascii="微软雅黑" w:hAnsi="微软雅黑" w:eastAsia="微软雅黑" w:cs="微软雅黑"/>
      <w:color w:val="FF0000"/>
      <w:sz w:val="18"/>
      <w:szCs w:val="18"/>
      <w:u w:val="none"/>
    </w:rPr>
  </w:style>
  <w:style w:type="character" w:customStyle="1" w:styleId="11">
    <w:name w:val="font81"/>
    <w:basedOn w:val="5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2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491</Words>
  <Characters>2803</Characters>
  <Lines>23</Lines>
  <Paragraphs>6</Paragraphs>
  <TotalTime>0</TotalTime>
  <ScaleCrop>false</ScaleCrop>
  <LinksUpToDate>false</LinksUpToDate>
  <CharactersWithSpaces>3288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2021-02-21T13:15:00Z</dcterms:created>
  <dc:creator>丫丫</dc:creator>
  <cp:lastModifiedBy>只喝露水</cp:lastModifiedBy>
  <dcterms:modified xsi:type="dcterms:W3CDTF">2021-03-08T05:03:49Z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